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8B" w:rsidRPr="00EF498B" w:rsidRDefault="005C04B9" w:rsidP="00EF498B">
      <w:pPr>
        <w:pStyle w:val="a4"/>
        <w:jc w:val="center"/>
        <w:rPr>
          <w:rFonts w:ascii="Times New Roman" w:hAnsi="Times New Roman" w:cs="Times New Roman"/>
          <w:sz w:val="32"/>
        </w:rPr>
      </w:pPr>
      <w:r w:rsidRPr="00EF498B">
        <w:rPr>
          <w:rFonts w:ascii="Times New Roman" w:hAnsi="Times New Roman" w:cs="Times New Roman"/>
          <w:sz w:val="32"/>
        </w:rPr>
        <w:t xml:space="preserve">Муниципальное бюджетное общеобразовательное учреждение </w:t>
      </w:r>
    </w:p>
    <w:p w:rsidR="00EF498B" w:rsidRPr="00EF498B" w:rsidRDefault="005C04B9" w:rsidP="00EF498B">
      <w:pPr>
        <w:pStyle w:val="a4"/>
        <w:jc w:val="center"/>
        <w:rPr>
          <w:rFonts w:ascii="Times New Roman" w:hAnsi="Times New Roman" w:cs="Times New Roman"/>
          <w:sz w:val="32"/>
        </w:rPr>
      </w:pPr>
      <w:r w:rsidRPr="00EF498B">
        <w:rPr>
          <w:rFonts w:ascii="Times New Roman" w:hAnsi="Times New Roman" w:cs="Times New Roman"/>
          <w:sz w:val="32"/>
        </w:rPr>
        <w:t xml:space="preserve">средняя общеобразовательная школа </w:t>
      </w:r>
      <w:r w:rsidR="00EF498B" w:rsidRPr="00EF498B">
        <w:rPr>
          <w:rFonts w:ascii="Times New Roman" w:hAnsi="Times New Roman" w:cs="Times New Roman"/>
          <w:sz w:val="32"/>
        </w:rPr>
        <w:t xml:space="preserve">№8 п./ст. Жипхеген </w:t>
      </w:r>
    </w:p>
    <w:p w:rsidR="005C04B9" w:rsidRDefault="00EF498B" w:rsidP="00EF498B">
      <w:pPr>
        <w:pStyle w:val="a4"/>
        <w:jc w:val="center"/>
        <w:rPr>
          <w:rFonts w:ascii="Times New Roman" w:hAnsi="Times New Roman" w:cs="Times New Roman"/>
          <w:sz w:val="32"/>
        </w:rPr>
      </w:pPr>
      <w:r w:rsidRPr="00EF498B">
        <w:rPr>
          <w:rFonts w:ascii="Times New Roman" w:hAnsi="Times New Roman" w:cs="Times New Roman"/>
          <w:sz w:val="32"/>
        </w:rPr>
        <w:t>Хилокского района Забайкальского края</w:t>
      </w:r>
    </w:p>
    <w:p w:rsidR="0079589A" w:rsidRDefault="0079589A" w:rsidP="00EF498B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79589A" w:rsidRDefault="0079589A" w:rsidP="00EF498B">
      <w:pPr>
        <w:pStyle w:val="a4"/>
        <w:jc w:val="center"/>
        <w:rPr>
          <w:rFonts w:ascii="Times New Roman" w:hAnsi="Times New Roman" w:cs="Times New Roman"/>
          <w:sz w:val="32"/>
        </w:rPr>
      </w:pPr>
    </w:p>
    <w:tbl>
      <w:tblPr>
        <w:tblStyle w:val="a8"/>
        <w:tblW w:w="11280" w:type="dxa"/>
        <w:tblInd w:w="-601" w:type="dxa"/>
        <w:tblLook w:val="04A0" w:firstRow="1" w:lastRow="0" w:firstColumn="1" w:lastColumn="0" w:noHBand="0" w:noVBand="1"/>
      </w:tblPr>
      <w:tblGrid>
        <w:gridCol w:w="3847"/>
        <w:gridCol w:w="4147"/>
        <w:gridCol w:w="3286"/>
      </w:tblGrid>
      <w:tr w:rsidR="0079589A" w:rsidTr="007D0350">
        <w:trPr>
          <w:trHeight w:val="2396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         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ШМО  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 от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«   » ______ 20__г.    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Руководитель: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_____ /_____________/                 </w:t>
            </w:r>
          </w:p>
          <w:p w:rsidR="0079589A" w:rsidRPr="0079589A" w:rsidRDefault="0079589A" w:rsidP="00004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по УВР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«   » ______ 20__г.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______ /______________/</w:t>
            </w:r>
          </w:p>
          <w:p w:rsidR="0079589A" w:rsidRPr="0079589A" w:rsidRDefault="0079589A" w:rsidP="00004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Утверждено на заседании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педсовета</w:t>
            </w:r>
          </w:p>
          <w:p w:rsidR="0079589A" w:rsidRPr="0079589A" w:rsidRDefault="0079589A" w:rsidP="00004C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Протокол № ___ от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 «   » ______ 20__г.   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>Директор школы:</w:t>
            </w:r>
          </w:p>
          <w:p w:rsidR="0079589A" w:rsidRPr="0079589A" w:rsidRDefault="0079589A" w:rsidP="00004CE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89A">
              <w:rPr>
                <w:rFonts w:ascii="Times New Roman" w:eastAsia="Times New Roman" w:hAnsi="Times New Roman"/>
                <w:sz w:val="24"/>
                <w:szCs w:val="24"/>
              </w:rPr>
              <w:t xml:space="preserve">_____ /_______________/                   </w:t>
            </w:r>
          </w:p>
          <w:p w:rsidR="0079589A" w:rsidRPr="0079589A" w:rsidRDefault="0079589A" w:rsidP="00004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4B9" w:rsidRDefault="005C04B9" w:rsidP="0079589A">
      <w:pPr>
        <w:rPr>
          <w:rFonts w:ascii="Times New Roman" w:hAnsi="Times New Roman" w:cs="Times New Roman"/>
          <w:sz w:val="32"/>
          <w:szCs w:val="32"/>
        </w:rPr>
      </w:pPr>
    </w:p>
    <w:p w:rsidR="007D0350" w:rsidRPr="005C04B9" w:rsidRDefault="007D0350" w:rsidP="0079589A">
      <w:pPr>
        <w:rPr>
          <w:rFonts w:ascii="Times New Roman" w:hAnsi="Times New Roman" w:cs="Times New Roman"/>
          <w:sz w:val="32"/>
          <w:szCs w:val="32"/>
        </w:rPr>
      </w:pPr>
    </w:p>
    <w:p w:rsidR="005C04B9" w:rsidRPr="008E5744" w:rsidRDefault="005C04B9" w:rsidP="005C0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44">
        <w:rPr>
          <w:rFonts w:ascii="Times New Roman" w:hAnsi="Times New Roman" w:cs="Times New Roman"/>
          <w:b/>
          <w:sz w:val="32"/>
          <w:szCs w:val="32"/>
        </w:rPr>
        <w:t>Рабочая программа внеурочной деятельности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«Робототехника»</w:t>
      </w:r>
    </w:p>
    <w:p w:rsid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на период 20</w:t>
      </w:r>
      <w:r w:rsidR="00EF498B">
        <w:rPr>
          <w:rFonts w:ascii="Times New Roman" w:hAnsi="Times New Roman" w:cs="Times New Roman"/>
          <w:sz w:val="32"/>
          <w:szCs w:val="32"/>
        </w:rPr>
        <w:t xml:space="preserve">22-2023 </w:t>
      </w:r>
      <w:r w:rsidRPr="005C04B9">
        <w:rPr>
          <w:rFonts w:ascii="Times New Roman" w:hAnsi="Times New Roman" w:cs="Times New Roman"/>
          <w:sz w:val="32"/>
          <w:szCs w:val="32"/>
        </w:rPr>
        <w:t>учебный год (для учащихся 9-10 лет)</w:t>
      </w:r>
    </w:p>
    <w:p w:rsidR="0079589A" w:rsidRPr="005C04B9" w:rsidRDefault="0079589A" w:rsidP="005C04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04B9" w:rsidRDefault="005C04B9" w:rsidP="0079589A">
      <w:pPr>
        <w:rPr>
          <w:rFonts w:ascii="Times New Roman" w:hAnsi="Times New Roman" w:cs="Times New Roman"/>
          <w:sz w:val="28"/>
          <w:szCs w:val="24"/>
        </w:rPr>
      </w:pPr>
    </w:p>
    <w:p w:rsidR="007D0350" w:rsidRDefault="007D0350" w:rsidP="0079589A">
      <w:pPr>
        <w:rPr>
          <w:rFonts w:ascii="Times New Roman" w:hAnsi="Times New Roman" w:cs="Times New Roman"/>
          <w:sz w:val="28"/>
          <w:szCs w:val="24"/>
        </w:rPr>
      </w:pPr>
    </w:p>
    <w:p w:rsidR="007D0350" w:rsidRDefault="007D0350" w:rsidP="0079589A">
      <w:pPr>
        <w:rPr>
          <w:rFonts w:ascii="Times New Roman" w:hAnsi="Times New Roman" w:cs="Times New Roman"/>
          <w:sz w:val="28"/>
          <w:szCs w:val="24"/>
        </w:rPr>
      </w:pPr>
    </w:p>
    <w:p w:rsidR="007D0350" w:rsidRDefault="007D0350" w:rsidP="0079589A">
      <w:pPr>
        <w:rPr>
          <w:rFonts w:ascii="Times New Roman" w:hAnsi="Times New Roman" w:cs="Times New Roman"/>
          <w:sz w:val="28"/>
          <w:szCs w:val="24"/>
        </w:rPr>
      </w:pPr>
    </w:p>
    <w:p w:rsidR="007D0350" w:rsidRPr="008E5744" w:rsidRDefault="007D0350" w:rsidP="0079589A">
      <w:pPr>
        <w:rPr>
          <w:rFonts w:ascii="Times New Roman" w:hAnsi="Times New Roman" w:cs="Times New Roman"/>
          <w:sz w:val="28"/>
          <w:szCs w:val="24"/>
        </w:rPr>
      </w:pPr>
    </w:p>
    <w:p w:rsidR="00EF498B" w:rsidRPr="007D0350" w:rsidRDefault="005C04B9" w:rsidP="00EF498B">
      <w:pPr>
        <w:jc w:val="right"/>
        <w:rPr>
          <w:rFonts w:ascii="Times New Roman" w:hAnsi="Times New Roman" w:cs="Times New Roman"/>
          <w:sz w:val="28"/>
          <w:szCs w:val="24"/>
        </w:rPr>
      </w:pPr>
      <w:r w:rsidRPr="007D0350">
        <w:rPr>
          <w:rFonts w:ascii="Times New Roman" w:hAnsi="Times New Roman" w:cs="Times New Roman"/>
          <w:sz w:val="28"/>
          <w:szCs w:val="24"/>
        </w:rPr>
        <w:t xml:space="preserve">                             Программу разработал</w:t>
      </w:r>
      <w:r w:rsidR="00EF498B" w:rsidRPr="007D0350">
        <w:rPr>
          <w:rFonts w:ascii="Times New Roman" w:hAnsi="Times New Roman" w:cs="Times New Roman"/>
          <w:sz w:val="28"/>
          <w:szCs w:val="24"/>
        </w:rPr>
        <w:t>: Кандаурова Александра Андреевна</w:t>
      </w:r>
    </w:p>
    <w:p w:rsidR="00EF498B" w:rsidRPr="007D0350" w:rsidRDefault="005C04B9" w:rsidP="00EF498B">
      <w:pPr>
        <w:jc w:val="right"/>
        <w:rPr>
          <w:rFonts w:ascii="Times New Roman" w:hAnsi="Times New Roman" w:cs="Times New Roman"/>
          <w:sz w:val="28"/>
          <w:szCs w:val="24"/>
        </w:rPr>
      </w:pPr>
      <w:r w:rsidRPr="007D0350">
        <w:rPr>
          <w:rFonts w:ascii="Times New Roman" w:hAnsi="Times New Roman" w:cs="Times New Roman"/>
          <w:sz w:val="28"/>
          <w:szCs w:val="24"/>
        </w:rPr>
        <w:t xml:space="preserve">  учитель </w:t>
      </w:r>
      <w:r w:rsidR="00EF498B" w:rsidRPr="007D0350">
        <w:rPr>
          <w:rFonts w:ascii="Times New Roman" w:hAnsi="Times New Roman" w:cs="Times New Roman"/>
          <w:sz w:val="28"/>
          <w:szCs w:val="24"/>
        </w:rPr>
        <w:t xml:space="preserve">МБОУ СОШ №8 п./ст. Жипхеген </w:t>
      </w:r>
    </w:p>
    <w:p w:rsidR="007D0350" w:rsidRPr="004B2480" w:rsidRDefault="00EF498B" w:rsidP="004B2480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D0350">
        <w:rPr>
          <w:rFonts w:ascii="Times New Roman" w:hAnsi="Times New Roman" w:cs="Times New Roman"/>
          <w:sz w:val="28"/>
          <w:szCs w:val="24"/>
        </w:rPr>
        <w:t>Хилок</w:t>
      </w:r>
      <w:r w:rsidR="004B2480">
        <w:rPr>
          <w:rFonts w:ascii="Times New Roman" w:hAnsi="Times New Roman" w:cs="Times New Roman"/>
          <w:sz w:val="28"/>
          <w:szCs w:val="24"/>
        </w:rPr>
        <w:t>ского района Забайкальского края</w:t>
      </w:r>
    </w:p>
    <w:p w:rsidR="007D0350" w:rsidRPr="00EF498B" w:rsidRDefault="007D0350" w:rsidP="00EF4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4B9" w:rsidRDefault="005C04B9" w:rsidP="005C0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1B" w:rsidRPr="006E4F04" w:rsidRDefault="00C4631B" w:rsidP="005C0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56AC2" w:rsidRPr="006E4F04" w:rsidRDefault="00C4631B" w:rsidP="004B2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F04">
        <w:rPr>
          <w:bCs/>
          <w:sz w:val="28"/>
          <w:szCs w:val="28"/>
        </w:rPr>
        <w:t xml:space="preserve">Робототехника </w:t>
      </w:r>
      <w:r w:rsidRPr="006E4F04">
        <w:rPr>
          <w:sz w:val="28"/>
          <w:szCs w:val="28"/>
        </w:rPr>
        <w:t>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</w:t>
      </w:r>
      <w:r w:rsidR="00656AC2" w:rsidRPr="006E4F04">
        <w:rPr>
          <w:sz w:val="28"/>
          <w:szCs w:val="28"/>
        </w:rPr>
        <w:t xml:space="preserve"> Целью использования Лего-конструирования в системе дополнительного образования - является овладение навыками начального технического конструирования, развитие мелкой моторики, изучение понятий конструкции и основных свойств (жесткости, прочности, устойчивости), навык взаимодействия в группе. В распоряжение детей предоставлены конструкторы, оснащенные микро-процессором и наборами датчиков. С их помощью школьник может запрограммировать робота - умную машинку на выполнение определенных функций.</w:t>
      </w:r>
    </w:p>
    <w:p w:rsidR="004B2480" w:rsidRDefault="00656AC2" w:rsidP="004B2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F04">
        <w:rPr>
          <w:sz w:val="28"/>
          <w:szCs w:val="28"/>
        </w:rPr>
        <w:t xml:space="preserve">Новые стандарты обучения обладают отличительной особенностью - ориентацией на результаты образования, которые рассматриваются на основе системно - деятельностного подхода. Такую стратегию обучения помогает реализовать образовательная среда Лего. </w:t>
      </w:r>
    </w:p>
    <w:p w:rsidR="007E63AB" w:rsidRPr="006E4F04" w:rsidRDefault="00102B2B" w:rsidP="004B2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F04">
        <w:rPr>
          <w:b/>
          <w:sz w:val="28"/>
          <w:szCs w:val="28"/>
        </w:rPr>
        <w:t xml:space="preserve">Результат освоения </w:t>
      </w:r>
      <w:r w:rsidRPr="006E4F04">
        <w:rPr>
          <w:sz w:val="28"/>
          <w:szCs w:val="28"/>
        </w:rPr>
        <w:t>курса учащимися направлен на достижение результатов из требований ФГОС начального образования (зарегистрирован 22.12.2009г.) Это умение работать над моделью.</w:t>
      </w:r>
    </w:p>
    <w:p w:rsidR="00102B2B" w:rsidRPr="006E4F04" w:rsidRDefault="00102B2B" w:rsidP="004B24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4F04">
        <w:rPr>
          <w:sz w:val="28"/>
          <w:szCs w:val="28"/>
        </w:rPr>
        <w:t>Логика изложения и содержания программы полностью соответствуют требованиям Федерального государственного стандарта начального образования.</w:t>
      </w:r>
    </w:p>
    <w:p w:rsidR="007E63AB" w:rsidRPr="006E4F04" w:rsidRDefault="007E63AB" w:rsidP="004B2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3AB" w:rsidRPr="006E4F04" w:rsidRDefault="007E63AB" w:rsidP="0053560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Учебно–методический комплект</w:t>
      </w:r>
    </w:p>
    <w:p w:rsidR="00CF344B" w:rsidRPr="006E4F04" w:rsidRDefault="00F81750" w:rsidP="004B248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1.</w:t>
      </w:r>
      <w:r w:rsidR="00CF344B" w:rsidRPr="006E4F04">
        <w:rPr>
          <w:rFonts w:ascii="Times New Roman" w:hAnsi="Times New Roman" w:cs="Times New Roman"/>
          <w:sz w:val="28"/>
          <w:szCs w:val="28"/>
        </w:rPr>
        <w:t>Конструкторы ЛЕГО, технологические карты, книга с инструкциями</w:t>
      </w:r>
    </w:p>
    <w:p w:rsidR="00CF344B" w:rsidRPr="006E4F04" w:rsidRDefault="00F81750" w:rsidP="004B248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2.</w:t>
      </w:r>
      <w:r w:rsidR="00CF344B" w:rsidRPr="006E4F04">
        <w:rPr>
          <w:rFonts w:ascii="Times New Roman" w:hAnsi="Times New Roman" w:cs="Times New Roman"/>
          <w:sz w:val="28"/>
          <w:szCs w:val="28"/>
        </w:rPr>
        <w:t xml:space="preserve">Конструктор Лего, </w:t>
      </w:r>
      <w:r w:rsidR="00CF344B" w:rsidRPr="006E4F04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r w:rsidR="00CF344B" w:rsidRPr="006E4F04">
        <w:rPr>
          <w:rFonts w:ascii="Times New Roman" w:hAnsi="Times New Roman" w:cs="Times New Roman"/>
          <w:sz w:val="28"/>
          <w:szCs w:val="28"/>
        </w:rPr>
        <w:t>.</w:t>
      </w:r>
    </w:p>
    <w:p w:rsidR="00CF344B" w:rsidRPr="006E4F04" w:rsidRDefault="00F81750" w:rsidP="004B248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3.</w:t>
      </w:r>
      <w:r w:rsidR="00CF344B" w:rsidRPr="006E4F04"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:rsidR="007E63AB" w:rsidRPr="006E4F04" w:rsidRDefault="00F81750" w:rsidP="004B248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4.Персональные компьютеры для учащихся.</w:t>
      </w:r>
    </w:p>
    <w:p w:rsidR="007E63AB" w:rsidRPr="006E4F04" w:rsidRDefault="007E63AB" w:rsidP="004B2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7E63AB" w:rsidRPr="004B2480" w:rsidRDefault="007E63AB" w:rsidP="004B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Программа рассчитана на 34 часа, 1час в неделю</w:t>
      </w:r>
      <w:r w:rsidR="00220A43">
        <w:rPr>
          <w:rFonts w:ascii="Times New Roman" w:hAnsi="Times New Roman" w:cs="Times New Roman"/>
          <w:sz w:val="28"/>
          <w:szCs w:val="28"/>
        </w:rPr>
        <w:t>.</w:t>
      </w:r>
    </w:p>
    <w:p w:rsidR="00CF344B" w:rsidRPr="006E4F04" w:rsidRDefault="007E63AB" w:rsidP="004B2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19B3" w:rsidRPr="006E4F04" w:rsidRDefault="006C19B3" w:rsidP="004B2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Для достижения требований стандарта к результатам обучения учащихся, склонных к естественным наукам, технике или прикладным исследованиям, </w:t>
      </w:r>
      <w:r w:rsidRPr="006E4F04">
        <w:rPr>
          <w:rFonts w:ascii="Times New Roman" w:hAnsi="Times New Roman" w:cs="Times New Roman"/>
          <w:sz w:val="28"/>
          <w:szCs w:val="28"/>
        </w:rPr>
        <w:lastRenderedPageBreak/>
        <w:t>важно вовлечь их в такую учебно-познавательную деятельность уже в начальной школе и развить их способности на следующих этапах школьного образования.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6E4F04" w:rsidRPr="006E4F04" w:rsidRDefault="006E4F04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Курс направления внеурочной деятельности </w:t>
      </w:r>
      <w:r w:rsidRPr="006E4F04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Pr="006E4F04">
        <w:rPr>
          <w:rFonts w:ascii="Times New Roman" w:hAnsi="Times New Roman" w:cs="Times New Roman"/>
          <w:sz w:val="28"/>
          <w:szCs w:val="28"/>
        </w:rPr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C2722F" w:rsidRPr="004B2480" w:rsidRDefault="006C19B3" w:rsidP="004B248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Настоящая программа учебного курса</w:t>
      </w:r>
      <w:r w:rsidR="00596A37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Н.А.Быстровой, Ю.А.Бояркиной,</w:t>
      </w:r>
      <w:r w:rsidRPr="006E4F04">
        <w:rPr>
          <w:rFonts w:ascii="Times New Roman" w:hAnsi="Times New Roman" w:cs="Times New Roman"/>
          <w:sz w:val="28"/>
          <w:szCs w:val="28"/>
        </w:rPr>
        <w:t xml:space="preserve"> предназначена для учащихся 3 классов образовательных учреждений, которые впервые будут знакомиться с LEGO – технологиями. Заняти</w:t>
      </w:r>
      <w:r w:rsidR="003F7AA0" w:rsidRPr="006E4F04">
        <w:rPr>
          <w:rFonts w:ascii="Times New Roman" w:hAnsi="Times New Roman" w:cs="Times New Roman"/>
          <w:sz w:val="28"/>
          <w:szCs w:val="28"/>
        </w:rPr>
        <w:t>я проводятся 1 раз в неделю по 3</w:t>
      </w:r>
      <w:r w:rsidRPr="006E4F04">
        <w:rPr>
          <w:rFonts w:ascii="Times New Roman" w:hAnsi="Times New Roman" w:cs="Times New Roman"/>
          <w:sz w:val="28"/>
          <w:szCs w:val="28"/>
        </w:rPr>
        <w:t>0 минут.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br/>
        <w:t>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6C19B3" w:rsidRPr="00C2722F" w:rsidRDefault="006C19B3" w:rsidP="004B24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22F">
        <w:rPr>
          <w:rFonts w:ascii="Times New Roman" w:hAnsi="Times New Roman" w:cs="Times New Roman"/>
          <w:b/>
          <w:sz w:val="28"/>
          <w:szCs w:val="28"/>
        </w:rPr>
        <w:t>Обоснование курса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6C19B3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C2722F" w:rsidRPr="006E4F04" w:rsidRDefault="00C2722F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7AA0" w:rsidRPr="004B2480" w:rsidRDefault="003F7AA0" w:rsidP="004B2480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Toc123848852"/>
      <w:r w:rsidRPr="00605548">
        <w:rPr>
          <w:rFonts w:ascii="Times New Roman" w:hAnsi="Times New Roman" w:cs="Times New Roman"/>
          <w:caps/>
          <w:sz w:val="24"/>
          <w:szCs w:val="24"/>
        </w:rPr>
        <w:t>Цели и задачи курса</w:t>
      </w:r>
      <w:bookmarkEnd w:id="0"/>
    </w:p>
    <w:p w:rsidR="003F7AA0" w:rsidRPr="006E4F04" w:rsidRDefault="003F7AA0" w:rsidP="004B248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основам конструирования и программирования.</w:t>
      </w:r>
    </w:p>
    <w:p w:rsidR="003F7AA0" w:rsidRPr="006E4F04" w:rsidRDefault="003F7AA0" w:rsidP="004B24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3F7AA0" w:rsidRPr="006E4F04" w:rsidRDefault="003F7AA0" w:rsidP="004B248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  личность ребенка.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технологиям.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конструкторских, инженерных и вычислительных навыков. 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моторики. </w:t>
      </w:r>
    </w:p>
    <w:p w:rsidR="003F7AA0" w:rsidRPr="004B2480" w:rsidRDefault="003F7AA0" w:rsidP="004B248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моделей. </w:t>
      </w:r>
    </w:p>
    <w:p w:rsidR="006C19B3" w:rsidRPr="006E4F04" w:rsidRDefault="006C19B3" w:rsidP="006055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6C19B3" w:rsidRPr="006E4F04" w:rsidRDefault="006C19B3" w:rsidP="006055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более логической.</w:t>
      </w:r>
    </w:p>
    <w:p w:rsidR="007E63AB" w:rsidRPr="006E4F04" w:rsidRDefault="007E63AB" w:rsidP="00262B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66FA" w:rsidRPr="006E4F04" w:rsidRDefault="003166FA" w:rsidP="00535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3166FA" w:rsidRPr="006E4F04" w:rsidRDefault="003166FA" w:rsidP="003166FA">
      <w:pPr>
        <w:pStyle w:val="3"/>
        <w:spacing w:before="0"/>
        <w:ind w:firstLine="709"/>
        <w:rPr>
          <w:szCs w:val="28"/>
        </w:rPr>
      </w:pPr>
      <w:r w:rsidRPr="006E4F04">
        <w:rPr>
          <w:szCs w:val="28"/>
        </w:rPr>
        <w:t>Личностные, метапредметные и предметные</w:t>
      </w:r>
    </w:p>
    <w:p w:rsidR="003166FA" w:rsidRPr="006E4F04" w:rsidRDefault="003166FA" w:rsidP="003166FA">
      <w:pPr>
        <w:pStyle w:val="3"/>
        <w:spacing w:before="0"/>
        <w:ind w:firstLine="709"/>
        <w:rPr>
          <w:szCs w:val="28"/>
        </w:rPr>
      </w:pPr>
      <w:r w:rsidRPr="006E4F04">
        <w:rPr>
          <w:szCs w:val="28"/>
        </w:rPr>
        <w:t>результаты освоения курса:</w:t>
      </w:r>
    </w:p>
    <w:p w:rsidR="003166FA" w:rsidRPr="006E4F04" w:rsidRDefault="003166FA" w:rsidP="003166FA">
      <w:pPr>
        <w:pStyle w:val="3"/>
        <w:spacing w:before="0"/>
        <w:ind w:firstLine="709"/>
        <w:jc w:val="both"/>
        <w:rPr>
          <w:b w:val="0"/>
          <w:szCs w:val="28"/>
        </w:rPr>
      </w:pP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умений: </w:t>
      </w:r>
    </w:p>
    <w:p w:rsidR="003166FA" w:rsidRPr="006E4F04" w:rsidRDefault="003166FA" w:rsidP="003166FA">
      <w:pPr>
        <w:pStyle w:val="3"/>
        <w:numPr>
          <w:ilvl w:val="0"/>
          <w:numId w:val="15"/>
        </w:numPr>
        <w:spacing w:before="0"/>
        <w:ind w:left="426" w:firstLine="0"/>
        <w:jc w:val="both"/>
        <w:rPr>
          <w:b w:val="0"/>
          <w:szCs w:val="28"/>
        </w:rPr>
      </w:pPr>
      <w:r w:rsidRPr="006E4F04">
        <w:rPr>
          <w:b w:val="0"/>
          <w:szCs w:val="28"/>
        </w:rPr>
        <w:t xml:space="preserve">оцениватьжизненные ситуации (поступки, явления, события) с точки зрения собственных ощущений (явления, события), в предложенных </w:t>
      </w:r>
      <w:r w:rsidRPr="006E4F04">
        <w:rPr>
          <w:b w:val="0"/>
          <w:szCs w:val="28"/>
        </w:rPr>
        <w:lastRenderedPageBreak/>
        <w:t xml:space="preserve">ситуациях отмечать конкретные поступки, которые </w:t>
      </w:r>
      <w:r w:rsidRPr="006E4F04">
        <w:rPr>
          <w:b w:val="0"/>
          <w:bCs/>
          <w:szCs w:val="28"/>
        </w:rPr>
        <w:t>можно</w:t>
      </w:r>
      <w:r w:rsidRPr="006E4F04">
        <w:rPr>
          <w:b w:val="0"/>
          <w:bCs/>
          <w:i/>
          <w:szCs w:val="28"/>
        </w:rPr>
        <w:t>оценить</w:t>
      </w:r>
      <w:r w:rsidRPr="006E4F04">
        <w:rPr>
          <w:b w:val="0"/>
          <w:szCs w:val="28"/>
        </w:rPr>
        <w:t xml:space="preserve"> как хорошие или плохие;</w:t>
      </w:r>
    </w:p>
    <w:p w:rsidR="003166FA" w:rsidRPr="006E4F04" w:rsidRDefault="003166FA" w:rsidP="003166FA">
      <w:pPr>
        <w:pStyle w:val="3"/>
        <w:numPr>
          <w:ilvl w:val="0"/>
          <w:numId w:val="15"/>
        </w:numPr>
        <w:spacing w:before="0"/>
        <w:ind w:left="426" w:firstLine="0"/>
        <w:jc w:val="both"/>
        <w:rPr>
          <w:b w:val="0"/>
          <w:szCs w:val="28"/>
        </w:rPr>
      </w:pPr>
      <w:r w:rsidRPr="006E4F04">
        <w:rPr>
          <w:b w:val="0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166FA" w:rsidRPr="006E4F04" w:rsidRDefault="003166FA" w:rsidP="00535605">
      <w:pPr>
        <w:numPr>
          <w:ilvl w:val="0"/>
          <w:numId w:val="16"/>
        </w:numPr>
        <w:tabs>
          <w:tab w:val="left" w:pos="1845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замыслы.</w:t>
      </w:r>
    </w:p>
    <w:p w:rsidR="003166FA" w:rsidRPr="006E4F04" w:rsidRDefault="003166FA" w:rsidP="00535605">
      <w:pPr>
        <w:tabs>
          <w:tab w:val="left" w:pos="1845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66FA" w:rsidRPr="006E4F04" w:rsidRDefault="003166FA" w:rsidP="0053560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универсальных учебных действий (УУД):</w:t>
      </w:r>
    </w:p>
    <w:p w:rsidR="003166FA" w:rsidRPr="006E4F04" w:rsidRDefault="003166FA" w:rsidP="00535605">
      <w:p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определять,  различать и называть детали конструктора, 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известного.</w:t>
      </w:r>
    </w:p>
    <w:p w:rsidR="003166FA" w:rsidRPr="006E4F04" w:rsidRDefault="003166FA" w:rsidP="003166FA">
      <w:pPr>
        <w:pStyle w:val="3"/>
        <w:numPr>
          <w:ilvl w:val="0"/>
          <w:numId w:val="17"/>
        </w:numPr>
        <w:spacing w:before="0"/>
        <w:ind w:left="709"/>
        <w:jc w:val="both"/>
        <w:rPr>
          <w:b w:val="0"/>
          <w:szCs w:val="28"/>
        </w:rPr>
      </w:pPr>
      <w:r w:rsidRPr="006E4F04">
        <w:rPr>
          <w:b w:val="0"/>
          <w:szCs w:val="28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3166FA" w:rsidRPr="006E4F04" w:rsidRDefault="003166FA" w:rsidP="004B2480">
      <w:pPr>
        <w:tabs>
          <w:tab w:val="left" w:pos="1845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 xml:space="preserve">    Регулятивные УУД:</w:t>
      </w:r>
    </w:p>
    <w:p w:rsidR="003166FA" w:rsidRPr="006E4F04" w:rsidRDefault="003166FA" w:rsidP="004B2480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уметь работать по предложенным инструкциям.</w:t>
      </w:r>
    </w:p>
    <w:p w:rsidR="003166FA" w:rsidRPr="006E4F04" w:rsidRDefault="003166FA" w:rsidP="003166FA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излагать мысли в четкой логической последовательности, отстаивать свою 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3166FA" w:rsidRPr="006E4F04" w:rsidRDefault="003166FA" w:rsidP="003166FA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3166FA" w:rsidRPr="006E4F04" w:rsidRDefault="003166FA" w:rsidP="004B2480">
      <w:pPr>
        <w:tabs>
          <w:tab w:val="left" w:pos="1845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166FA" w:rsidRPr="006E4F04" w:rsidRDefault="003166FA" w:rsidP="004B2480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3166FA" w:rsidRPr="006E4F04" w:rsidRDefault="003166FA" w:rsidP="003166F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djustRightInd w:val="0"/>
        <w:spacing w:before="30" w:beforeAutospacing="0" w:after="30" w:afterAutospacing="0"/>
        <w:ind w:left="709"/>
        <w:jc w:val="both"/>
        <w:rPr>
          <w:sz w:val="28"/>
          <w:szCs w:val="28"/>
        </w:rPr>
      </w:pPr>
      <w:r w:rsidRPr="006E4F04">
        <w:rPr>
          <w:spacing w:val="-1"/>
          <w:sz w:val="28"/>
          <w:szCs w:val="28"/>
        </w:rPr>
        <w:t xml:space="preserve"> уметь  работать над проектом в команде, эффективно распределять обязанности.</w:t>
      </w:r>
    </w:p>
    <w:p w:rsidR="003166FA" w:rsidRPr="006E4F04" w:rsidRDefault="003166FA" w:rsidP="00316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знаний и умений: </w:t>
      </w:r>
    </w:p>
    <w:p w:rsidR="003166FA" w:rsidRPr="006E4F04" w:rsidRDefault="003166FA" w:rsidP="003166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ЗНАТЬ: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безопасной работы;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компоненты конструкторов ЛЕГО;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виды подвижных и неподвижных соединений в конструкторе;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как передавать программы в RCX;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как использовать созданные программы;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технические возможности роботов; </w:t>
      </w:r>
    </w:p>
    <w:p w:rsidR="003166FA" w:rsidRPr="006E4F04" w:rsidRDefault="003166FA" w:rsidP="004B24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      УМЕТЬ: 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Принимать или намечать учебную задачу, ее конечную цель.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6E4F04">
        <w:rPr>
          <w:rFonts w:ascii="Times New Roman" w:hAnsi="Times New Roman"/>
          <w:color w:val="080808"/>
          <w:sz w:val="28"/>
          <w:szCs w:val="28"/>
        </w:rPr>
        <w:t>Прогнозироватьрезультатыработы.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6E4F04">
        <w:rPr>
          <w:rFonts w:ascii="Times New Roman" w:hAnsi="Times New Roman"/>
          <w:color w:val="080808"/>
          <w:sz w:val="28"/>
          <w:szCs w:val="28"/>
        </w:rPr>
        <w:t>Планироватьходвыполнениязадания.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6E4F04">
        <w:rPr>
          <w:rFonts w:ascii="Times New Roman" w:hAnsi="Times New Roman"/>
          <w:color w:val="080808"/>
          <w:sz w:val="28"/>
          <w:szCs w:val="28"/>
        </w:rPr>
        <w:t>Рациональновыполнятьзадание.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Руководить работой группы или коллектива.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сообщения или доклада.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рецензии ответа товарища.</w:t>
      </w:r>
    </w:p>
    <w:p w:rsidR="003166FA" w:rsidRPr="006E4F04" w:rsidRDefault="003166FA" w:rsidP="004B2480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8.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166FA" w:rsidRPr="006E4F04" w:rsidRDefault="003166FA" w:rsidP="004B24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Осуществлять простейшие операции с файлами;</w:t>
      </w:r>
    </w:p>
    <w:p w:rsidR="003166FA" w:rsidRPr="006E4F04" w:rsidRDefault="003166FA" w:rsidP="004B24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10.запускать прикладные программы, редакторы, тренажеры; </w:t>
      </w:r>
    </w:p>
    <w:p w:rsidR="003166FA" w:rsidRPr="006E4F04" w:rsidRDefault="003166FA" w:rsidP="004B24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10. Представлять одну и ту же информацию различными способами;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Устройство компьютера на уровне пользователя;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Основные понятия, использующие в робототехнике: микрокомпьютер, датчик, сенсор, порт, разъем, ультразвук, </w:t>
      </w:r>
      <w:r w:rsidRPr="006E4F04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E4F04">
        <w:rPr>
          <w:rFonts w:ascii="Times New Roman" w:hAnsi="Times New Roman" w:cs="Times New Roman"/>
          <w:sz w:val="28"/>
          <w:szCs w:val="28"/>
        </w:rPr>
        <w:t>-кабель, интерфейс, иконка, программное обеспечение, меню, подменю, панель инструментов;</w:t>
      </w:r>
    </w:p>
    <w:p w:rsidR="003166FA" w:rsidRPr="004B2480" w:rsidRDefault="003166FA" w:rsidP="004B248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14. Интерфейс программного обеспечения </w:t>
      </w:r>
      <w:r w:rsidRPr="006E4F04">
        <w:rPr>
          <w:rFonts w:ascii="Times New Roman" w:hAnsi="Times New Roman" w:cs="Times New Roman"/>
          <w:b/>
          <w:sz w:val="28"/>
          <w:szCs w:val="28"/>
        </w:rPr>
        <w:t>Mindstorms NXT.</w:t>
      </w:r>
    </w:p>
    <w:p w:rsidR="003166FA" w:rsidRPr="004B2480" w:rsidRDefault="003166FA" w:rsidP="003166FA">
      <w:pPr>
        <w:pStyle w:val="a9"/>
        <w:rPr>
          <w:rFonts w:ascii="Times New Roman" w:hAnsi="Times New Roman"/>
          <w:b/>
          <w:color w:val="080808"/>
          <w:sz w:val="28"/>
          <w:szCs w:val="28"/>
          <w:lang w:val="ru-RU"/>
        </w:rPr>
      </w:pPr>
      <w:r w:rsidRPr="004B2480">
        <w:rPr>
          <w:rFonts w:ascii="Times New Roman" w:hAnsi="Times New Roman"/>
          <w:b/>
          <w:color w:val="080808"/>
          <w:sz w:val="28"/>
          <w:szCs w:val="28"/>
          <w:lang w:val="ru-RU"/>
        </w:rPr>
        <w:t>Учебно-информационные</w:t>
      </w:r>
      <w:r w:rsidR="00EF498B">
        <w:rPr>
          <w:rFonts w:ascii="Times New Roman" w:hAnsi="Times New Roman"/>
          <w:b/>
          <w:color w:val="080808"/>
          <w:sz w:val="28"/>
          <w:szCs w:val="28"/>
          <w:lang w:val="ru-RU"/>
        </w:rPr>
        <w:t xml:space="preserve"> </w:t>
      </w:r>
      <w:r w:rsidRPr="004B2480">
        <w:rPr>
          <w:rFonts w:ascii="Times New Roman" w:hAnsi="Times New Roman"/>
          <w:b/>
          <w:color w:val="080808"/>
          <w:sz w:val="28"/>
          <w:szCs w:val="28"/>
          <w:lang w:val="ru-RU"/>
        </w:rPr>
        <w:t>умения:</w:t>
      </w:r>
    </w:p>
    <w:p w:rsidR="004B2480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1.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Понимать и пересказывать прочитанное (после объяснения).</w:t>
      </w:r>
    </w:p>
    <w:p w:rsidR="004B2480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2.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Находить нужную информацию в учебнике.</w:t>
      </w:r>
    </w:p>
    <w:p w:rsidR="003166FA" w:rsidRPr="004B2480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3.</w:t>
      </w:r>
      <w:r w:rsidR="003166FA" w:rsidRPr="004B2480">
        <w:rPr>
          <w:rFonts w:ascii="Times New Roman" w:hAnsi="Times New Roman"/>
          <w:color w:val="080808"/>
          <w:sz w:val="28"/>
          <w:szCs w:val="28"/>
          <w:lang w:val="ru-RU"/>
        </w:rPr>
        <w:t>Выделять</w:t>
      </w:r>
      <w:r>
        <w:rPr>
          <w:rFonts w:ascii="Times New Roman" w:hAnsi="Times New Roman"/>
          <w:color w:val="080808"/>
          <w:sz w:val="28"/>
          <w:szCs w:val="28"/>
          <w:lang w:val="ru-RU"/>
        </w:rPr>
        <w:t xml:space="preserve"> </w:t>
      </w:r>
      <w:r w:rsidR="003166FA" w:rsidRPr="004B2480">
        <w:rPr>
          <w:rFonts w:ascii="Times New Roman" w:hAnsi="Times New Roman"/>
          <w:color w:val="080808"/>
          <w:sz w:val="28"/>
          <w:szCs w:val="28"/>
          <w:lang w:val="ru-RU"/>
        </w:rPr>
        <w:t>главное в тексте.</w:t>
      </w:r>
    </w:p>
    <w:p w:rsidR="003166FA" w:rsidRPr="006E4F04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4.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Работать со справочной и дополнительной литературой.</w:t>
      </w:r>
    </w:p>
    <w:p w:rsidR="003166FA" w:rsidRPr="006E4F04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 xml:space="preserve">5. 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Представить основное содержание текста в виде тезисов.</w:t>
      </w:r>
    </w:p>
    <w:p w:rsidR="003166FA" w:rsidRPr="006E4F04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lastRenderedPageBreak/>
        <w:t>6.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со слов учителя.</w:t>
      </w:r>
    </w:p>
    <w:p w:rsidR="003166FA" w:rsidRPr="006E4F04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7.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 помощью диска.</w:t>
      </w:r>
    </w:p>
    <w:p w:rsidR="003166FA" w:rsidRPr="006E4F04" w:rsidRDefault="004B2480" w:rsidP="004B2480">
      <w:pPr>
        <w:pStyle w:val="a9"/>
        <w:ind w:left="426"/>
        <w:rPr>
          <w:rFonts w:ascii="Times New Roman" w:hAnsi="Times New Roman"/>
          <w:color w:val="080808"/>
          <w:sz w:val="28"/>
          <w:szCs w:val="28"/>
          <w:lang w:val="ru-RU"/>
        </w:rPr>
      </w:pPr>
      <w:r>
        <w:rPr>
          <w:rFonts w:ascii="Times New Roman" w:hAnsi="Times New Roman"/>
          <w:color w:val="080808"/>
          <w:sz w:val="28"/>
          <w:szCs w:val="28"/>
          <w:lang w:val="ru-RU"/>
        </w:rPr>
        <w:t>8.</w:t>
      </w:r>
      <w:r w:rsidR="003166FA"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 помощью компьютера.</w:t>
      </w:r>
    </w:p>
    <w:p w:rsidR="003166FA" w:rsidRPr="006E4F04" w:rsidRDefault="003166FA" w:rsidP="003166FA">
      <w:pPr>
        <w:pStyle w:val="a9"/>
        <w:ind w:left="774"/>
        <w:rPr>
          <w:rFonts w:ascii="Times New Roman" w:hAnsi="Times New Roman"/>
          <w:color w:val="080808"/>
          <w:sz w:val="28"/>
          <w:szCs w:val="28"/>
          <w:lang w:val="ru-RU"/>
        </w:rPr>
      </w:pPr>
    </w:p>
    <w:p w:rsidR="004B2480" w:rsidRDefault="003166FA" w:rsidP="004B2480">
      <w:pPr>
        <w:pStyle w:val="1"/>
        <w:spacing w:before="0" w:after="0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5548">
        <w:rPr>
          <w:rFonts w:ascii="Times New Roman" w:hAnsi="Times New Roman" w:cs="Times New Roman"/>
          <w:caps/>
          <w:sz w:val="24"/>
          <w:szCs w:val="24"/>
        </w:rPr>
        <w:t>Форма контроля</w:t>
      </w:r>
    </w:p>
    <w:p w:rsidR="003166FA" w:rsidRPr="004B2480" w:rsidRDefault="003166FA" w:rsidP="004B248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480">
        <w:rPr>
          <w:rFonts w:ascii="Times New Roman" w:hAnsi="Times New Roman" w:cs="Times New Roman"/>
          <w:b w:val="0"/>
          <w:sz w:val="28"/>
          <w:szCs w:val="28"/>
        </w:rPr>
        <w:t xml:space="preserve">В качестве домашнего задания предлагаются </w:t>
      </w:r>
      <w:r w:rsidR="004B2480">
        <w:rPr>
          <w:rFonts w:ascii="Times New Roman" w:hAnsi="Times New Roman" w:cs="Times New Roman"/>
          <w:b w:val="0"/>
          <w:sz w:val="28"/>
          <w:szCs w:val="28"/>
        </w:rPr>
        <w:t xml:space="preserve">задания для учащихся по сбору и </w:t>
      </w:r>
      <w:r w:rsidRPr="004B2480">
        <w:rPr>
          <w:rFonts w:ascii="Times New Roman" w:hAnsi="Times New Roman" w:cs="Times New Roman"/>
          <w:b w:val="0"/>
          <w:sz w:val="28"/>
          <w:szCs w:val="28"/>
        </w:rPr>
        <w:t xml:space="preserve">изучению информации по выбранной теме; </w:t>
      </w:r>
      <w:r w:rsidRPr="004B2480">
        <w:rPr>
          <w:rFonts w:ascii="Times New Roman" w:hAnsi="Times New Roman" w:cs="Times New Roman"/>
          <w:b w:val="0"/>
          <w:sz w:val="28"/>
          <w:szCs w:val="28"/>
        </w:rPr>
        <w:br/>
        <w:t xml:space="preserve">•Выяснение технической задачи, </w:t>
      </w:r>
      <w:r w:rsidRPr="004B2480">
        <w:rPr>
          <w:rFonts w:ascii="Times New Roman" w:hAnsi="Times New Roman" w:cs="Times New Roman"/>
          <w:b w:val="0"/>
          <w:sz w:val="28"/>
          <w:szCs w:val="28"/>
        </w:rPr>
        <w:br/>
        <w:t xml:space="preserve">•Определение путей решения технической задачи </w:t>
      </w:r>
    </w:p>
    <w:p w:rsidR="005C04B9" w:rsidRPr="004B2480" w:rsidRDefault="004B2480" w:rsidP="004B2480">
      <w:pPr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166FA"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осуществляется в форме творческих проектов, самостоятельной разработки работ. </w:t>
      </w:r>
    </w:p>
    <w:p w:rsidR="003166FA" w:rsidRPr="004B2480" w:rsidRDefault="003166FA" w:rsidP="004B2480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4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166FA" w:rsidRPr="006E4F04" w:rsidRDefault="003166FA" w:rsidP="003166FA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Cs/>
          <w:sz w:val="28"/>
          <w:szCs w:val="28"/>
        </w:rPr>
        <w:t>Деятельностный подход</w:t>
      </w:r>
      <w:r w:rsidRPr="006E4F04">
        <w:rPr>
          <w:rFonts w:ascii="Times New Roman" w:hAnsi="Times New Roman" w:cs="Times New Roman"/>
          <w:sz w:val="28"/>
          <w:szCs w:val="28"/>
        </w:rPr>
        <w:t xml:space="preserve">, т.е. организация максимально продуктивной творческой деятельности детей. </w:t>
      </w:r>
    </w:p>
    <w:p w:rsidR="003166FA" w:rsidRPr="006E4F04" w:rsidRDefault="003166FA" w:rsidP="003166FA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605548" w:rsidRPr="00605548" w:rsidRDefault="003166FA" w:rsidP="00605548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 освоенные предметные знания и умения, а также универсальные учебные действия.</w:t>
      </w:r>
    </w:p>
    <w:p w:rsidR="003166FA" w:rsidRPr="00605548" w:rsidRDefault="003166FA" w:rsidP="004B2480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548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3166FA" w:rsidRPr="006E4F04" w:rsidRDefault="003166FA" w:rsidP="003166FA">
      <w:pPr>
        <w:pStyle w:val="a4"/>
        <w:tabs>
          <w:tab w:val="left" w:pos="463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3513"/>
        <w:gridCol w:w="1283"/>
        <w:gridCol w:w="4656"/>
      </w:tblGrid>
      <w:tr w:rsidR="00EF498B" w:rsidRPr="006E4F04" w:rsidTr="00EF498B">
        <w:trPr>
          <w:trHeight w:val="322"/>
        </w:trPr>
        <w:tc>
          <w:tcPr>
            <w:tcW w:w="841" w:type="dxa"/>
            <w:vMerge w:val="restart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3" w:type="dxa"/>
            <w:vMerge w:val="restart"/>
          </w:tcPr>
          <w:p w:rsidR="00EF498B" w:rsidRPr="006E4F04" w:rsidRDefault="00EF498B" w:rsidP="006E4F04">
            <w:pPr>
              <w:pStyle w:val="a4"/>
              <w:tabs>
                <w:tab w:val="clear" w:pos="9355"/>
                <w:tab w:val="right" w:pos="95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578" w:type="dxa"/>
            <w:vMerge w:val="restart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6599" w:type="dxa"/>
            <w:vMerge w:val="restart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F498B" w:rsidRPr="006E4F04" w:rsidTr="00EF498B">
        <w:trPr>
          <w:trHeight w:val="322"/>
        </w:trPr>
        <w:tc>
          <w:tcPr>
            <w:tcW w:w="841" w:type="dxa"/>
            <w:vMerge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9" w:type="dxa"/>
            <w:vMerge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8B" w:rsidRPr="006E4F04" w:rsidTr="00EF498B">
        <w:tc>
          <w:tcPr>
            <w:tcW w:w="841" w:type="dxa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578" w:type="dxa"/>
          </w:tcPr>
          <w:p w:rsidR="00EF498B" w:rsidRPr="006E4F04" w:rsidRDefault="00EF498B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9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</w:tc>
      </w:tr>
      <w:tr w:rsidR="00EF498B" w:rsidRPr="006E4F04" w:rsidTr="00EF498B">
        <w:tc>
          <w:tcPr>
            <w:tcW w:w="841" w:type="dxa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3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578" w:type="dxa"/>
          </w:tcPr>
          <w:p w:rsidR="00EF498B" w:rsidRPr="006E4F04" w:rsidRDefault="00EF498B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99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группе</w:t>
            </w:r>
          </w:p>
        </w:tc>
      </w:tr>
      <w:tr w:rsidR="00EF498B" w:rsidRPr="006E4F04" w:rsidTr="00EF498B">
        <w:tc>
          <w:tcPr>
            <w:tcW w:w="841" w:type="dxa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3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1578" w:type="dxa"/>
          </w:tcPr>
          <w:p w:rsidR="00EF498B" w:rsidRPr="006E4F04" w:rsidRDefault="00EF498B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9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коллективе, </w:t>
            </w:r>
            <w:r w:rsidRPr="006E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</w:p>
        </w:tc>
      </w:tr>
      <w:tr w:rsidR="00EF498B" w:rsidRPr="006E4F04" w:rsidTr="00EF498B">
        <w:tc>
          <w:tcPr>
            <w:tcW w:w="841" w:type="dxa"/>
          </w:tcPr>
          <w:p w:rsidR="00EF498B" w:rsidRPr="006E4F04" w:rsidRDefault="00EF498B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73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78" w:type="dxa"/>
          </w:tcPr>
          <w:p w:rsidR="00EF498B" w:rsidRPr="006E4F04" w:rsidRDefault="00EF498B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9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группе</w:t>
            </w:r>
          </w:p>
        </w:tc>
      </w:tr>
      <w:tr w:rsidR="00EF498B" w:rsidRPr="006E4F04" w:rsidTr="00EF498B">
        <w:tc>
          <w:tcPr>
            <w:tcW w:w="841" w:type="dxa"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EF498B" w:rsidRPr="006E4F04" w:rsidRDefault="00EF498B" w:rsidP="00387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8" w:type="dxa"/>
          </w:tcPr>
          <w:p w:rsidR="00EF498B" w:rsidRPr="006E4F04" w:rsidRDefault="00EF498B" w:rsidP="0038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599" w:type="dxa"/>
          </w:tcPr>
          <w:p w:rsidR="00EF498B" w:rsidRPr="006E4F04" w:rsidRDefault="00EF498B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6FA" w:rsidRPr="006E4F04" w:rsidRDefault="003166FA" w:rsidP="003166FA">
      <w:pPr>
        <w:pStyle w:val="1"/>
        <w:spacing w:before="0" w:after="0"/>
        <w:rPr>
          <w:rFonts w:ascii="Times New Roman" w:hAnsi="Times New Roman" w:cs="Times New Roman"/>
          <w:caps/>
          <w:sz w:val="28"/>
          <w:szCs w:val="28"/>
        </w:rPr>
      </w:pPr>
    </w:p>
    <w:p w:rsidR="006E4F04" w:rsidRDefault="006E4F04" w:rsidP="003166FA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548" w:rsidRDefault="00605548" w:rsidP="003166FA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66FA" w:rsidRPr="004B2480" w:rsidRDefault="003166FA" w:rsidP="004B2480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E4F04">
        <w:rPr>
          <w:rFonts w:ascii="Times New Roman" w:hAnsi="Times New Roman" w:cs="Times New Roman"/>
          <w:caps/>
          <w:sz w:val="28"/>
          <w:szCs w:val="28"/>
        </w:rPr>
        <w:t>Содержание курса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  (1 ч.)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и ТБ в кабинете информатики и при работе с конструкторами.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(16 ч.)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различными видами конструкторов. Правила работы с конструктором Lego.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>Основные детали конструктора Lego. Спецификация конструктора. Приёмы сборки моделей. Контурное конструирование. Мозаики из ЛЕГО. Тематические игры. Анализ образцов.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Сбор непрограммируемых моделей. Работа с использованием инструкций и различных способов информации. Знакомство с RCX. Кнопки управления. Сбор непрограммируемых моделей: «Танцующие птицы», «Умная вертушка», «Обезьянка – барабанщица». Инфракрасный передатчик. Передача и запуск программы. Составление простейшей программы по шаблону, передача и запуск программы. Параметры мотора и лампочки. Изучение влияния параметров на работу модели. Знакомство с датчиками.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Датчики и их параметры: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касания;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освещенности.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Модель «Выключатель света». Сборка модели. Разработка и сбор собственных моделей.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Программирование (13 ч.)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создания языка </w:t>
      </w:r>
      <w:r w:rsidRPr="006E4F04">
        <w:rPr>
          <w:rFonts w:ascii="Times New Roman" w:hAnsi="Times New Roman" w:cs="Times New Roman"/>
          <w:sz w:val="28"/>
          <w:szCs w:val="28"/>
          <w:lang w:val="en-US" w:eastAsia="ru-RU"/>
        </w:rPr>
        <w:t>LabView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. Визуальные языки программирования.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Разделы программы, уровни сложности.  Знакомство с RCX. Передача и запуск программы.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Окно инструментов. 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команд в программе и на схеме.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пиктограммами, соединение команд.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запусти мотор вперед; включи лампочку; жди; запусти мотор назад; стоп.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программы по шаблону. Передача и запуск программы. Составление программы.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касания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жди нажато, жди отжато, количество нажатий). </w:t>
      </w:r>
    </w:p>
    <w:p w:rsidR="000843C7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освещенности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Датчик освещенности. Влияние предметов разного цвета на показания датчика освещенности. Знакомство с командами: жди темнее, жди светлее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). </w:t>
      </w:r>
    </w:p>
    <w:p w:rsidR="003166FA" w:rsidRPr="006E4F04" w:rsidRDefault="003166FA" w:rsidP="004B2480">
      <w:pPr>
        <w:spacing w:after="0"/>
        <w:ind w:right="20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 в группах (4 ч.)</w:t>
      </w:r>
    </w:p>
    <w:p w:rsidR="003166FA" w:rsidRDefault="003166FA" w:rsidP="004B2480">
      <w:pPr>
        <w:spacing w:after="0"/>
        <w:ind w:right="2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Разработка собственных моделей 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605548" w:rsidRPr="006E4F04" w:rsidRDefault="00605548" w:rsidP="003166FA">
      <w:pPr>
        <w:ind w:right="20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0" w:tblpY="259"/>
        <w:tblW w:w="10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727"/>
        <w:gridCol w:w="4211"/>
      </w:tblGrid>
      <w:tr w:rsidR="004B2480" w:rsidRPr="006E4F04" w:rsidTr="004B2480">
        <w:tc>
          <w:tcPr>
            <w:tcW w:w="3044" w:type="dxa"/>
            <w:vAlign w:val="center"/>
          </w:tcPr>
          <w:p w:rsidR="00605548" w:rsidRPr="006E4F04" w:rsidRDefault="00605548" w:rsidP="004B248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727" w:type="dxa"/>
            <w:vAlign w:val="center"/>
          </w:tcPr>
          <w:p w:rsidR="00605548" w:rsidRPr="006E4F04" w:rsidRDefault="00605548" w:rsidP="004B248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Способ достижения</w:t>
            </w:r>
          </w:p>
        </w:tc>
        <w:tc>
          <w:tcPr>
            <w:tcW w:w="4211" w:type="dxa"/>
            <w:vAlign w:val="center"/>
          </w:tcPr>
          <w:p w:rsidR="00605548" w:rsidRPr="006E4F04" w:rsidRDefault="00605548" w:rsidP="004B248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Возможные формы деятельности</w:t>
            </w:r>
          </w:p>
        </w:tc>
      </w:tr>
      <w:tr w:rsidR="00605548" w:rsidRPr="006E4F04" w:rsidTr="004B2480">
        <w:tc>
          <w:tcPr>
            <w:tcW w:w="10982" w:type="dxa"/>
            <w:gridSpan w:val="3"/>
          </w:tcPr>
          <w:p w:rsidR="00605548" w:rsidRPr="006E4F04" w:rsidRDefault="00605548" w:rsidP="004B2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Первый уровень результатов</w:t>
            </w:r>
          </w:p>
        </w:tc>
      </w:tr>
      <w:tr w:rsidR="004B2480" w:rsidRPr="006E4F04" w:rsidTr="004B2480">
        <w:trPr>
          <w:trHeight w:val="2249"/>
        </w:trPr>
        <w:tc>
          <w:tcPr>
            <w:tcW w:w="3044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727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      </w:r>
          </w:p>
        </w:tc>
        <w:tc>
          <w:tcPr>
            <w:tcW w:w="4211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ролевая игра, самопрезентация, работа в паре </w:t>
            </w:r>
          </w:p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( группе)</w:t>
            </w:r>
          </w:p>
        </w:tc>
      </w:tr>
      <w:tr w:rsidR="00605548" w:rsidRPr="006E4F04" w:rsidTr="004B2480">
        <w:tc>
          <w:tcPr>
            <w:tcW w:w="10982" w:type="dxa"/>
            <w:gridSpan w:val="3"/>
          </w:tcPr>
          <w:p w:rsidR="00605548" w:rsidRPr="006E4F04" w:rsidRDefault="00605548" w:rsidP="004B24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Второй уровень результатов</w:t>
            </w:r>
          </w:p>
        </w:tc>
      </w:tr>
      <w:tr w:rsidR="004B2480" w:rsidRPr="006E4F04" w:rsidTr="004B2480">
        <w:trPr>
          <w:trHeight w:val="276"/>
        </w:trPr>
        <w:tc>
          <w:tcPr>
            <w:tcW w:w="3044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школьником опыта </w:t>
            </w: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727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Для достижения данного уровня результатов особое </w:t>
            </w: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значение имеет взаимодействие школьников между собой на уровне класса, школы, т.е. защищенной, дружественной просоциальной среде, где они подтверждают практически приобретенные социальные знания, начинают их ценить (или отвергать).</w:t>
            </w:r>
          </w:p>
        </w:tc>
        <w:tc>
          <w:tcPr>
            <w:tcW w:w="4211" w:type="dxa"/>
          </w:tcPr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Ролевая игра </w:t>
            </w:r>
          </w:p>
          <w:p w:rsidR="00605548" w:rsidRPr="006E4F04" w:rsidRDefault="00605548" w:rsidP="004B2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 деловым акцентом)</w:t>
            </w:r>
          </w:p>
        </w:tc>
      </w:tr>
    </w:tbl>
    <w:p w:rsidR="003166FA" w:rsidRDefault="003166FA" w:rsidP="003166FA">
      <w:pPr>
        <w:ind w:right="20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A43" w:rsidRPr="004B2480" w:rsidRDefault="004B2480" w:rsidP="004B248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220A43" w:rsidRPr="004B2480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p w:rsidR="000843C7" w:rsidRPr="000843C7" w:rsidRDefault="000843C7" w:rsidP="00472A1B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tbl>
      <w:tblPr>
        <w:tblStyle w:val="a8"/>
        <w:tblW w:w="11057" w:type="dxa"/>
        <w:tblInd w:w="-601" w:type="dxa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5245"/>
      </w:tblGrid>
      <w:tr w:rsidR="00EF498B" w:rsidRPr="000843C7" w:rsidTr="00535605">
        <w:tc>
          <w:tcPr>
            <w:tcW w:w="851" w:type="dxa"/>
          </w:tcPr>
          <w:p w:rsidR="00EF498B" w:rsidRPr="000843C7" w:rsidRDefault="00EF498B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EF498B" w:rsidRPr="000843C7" w:rsidRDefault="00EF498B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</w:tcPr>
          <w:p w:rsidR="00EF498B" w:rsidRPr="000843C7" w:rsidRDefault="00EF498B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45" w:type="dxa"/>
          </w:tcPr>
          <w:p w:rsidR="00EF498B" w:rsidRPr="000843C7" w:rsidRDefault="00EF498B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Что такое «Робототехника»?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Беседа «Основные принципы механики».</w:t>
            </w:r>
          </w:p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Игра «Конструктор».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программным обеспечением конструктора LEGO EDUCATION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Беседа «Что такое программирование?»</w:t>
            </w:r>
          </w:p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с компьютером.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программным обеспечением конструктора LEGO EDUCATION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с конструктором. Игра «Угадай механизм»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Изучение механизмов конструктора LEGO EDUCATION.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С чего начать. Выполнение задании:</w:t>
            </w:r>
          </w:p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«Гигантская гусеница» ,«Рулетка».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F498B" w:rsidRPr="00EF498B" w:rsidRDefault="00C77BC7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BC7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 заданных моделей</w:t>
            </w:r>
            <w:bookmarkStart w:id="1" w:name="_GoBack"/>
            <w:bookmarkEnd w:id="1"/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Беседа «Профессия программист»</w:t>
            </w:r>
          </w:p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Выполнение задании: «Найдите на ощупь»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 заданных моделей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</w:tr>
      <w:tr w:rsidR="00EF498B" w:rsidRPr="000843C7" w:rsidTr="00535605">
        <w:trPr>
          <w:trHeight w:val="564"/>
        </w:trPr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«Танцующие птицы»</w:t>
            </w: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№2,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исследуемых моделей. 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Беседа «Перелётные птицы»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проекта «Танцующие птицы»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«Танцующие птицы»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«Танцующие птицы» конструирование, исследование.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«Танцующие птицы»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«Танцующие птицы» конструирование, исследование.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 Изготовление проекта «Голодный аллигатор» конструирование, исследование.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 Изготовление проекта «Голодный аллигатор» конструирование, исследование.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Проектирование ударного механизма для барабана.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Проектирование ударного механизма для барабана.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«Рычащий лев»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работа№5.Беседа «Общая ось и полуоси».</w:t>
            </w:r>
          </w:p>
        </w:tc>
      </w:tr>
      <w:tr w:rsidR="00EF498B" w:rsidRPr="000843C7" w:rsidTr="00535605">
        <w:trPr>
          <w:trHeight w:val="913"/>
        </w:trPr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«Рычащий лев»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работа№5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Управление моделями с общей осью и полуосями.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«Рычащий лев»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работа№5.  Колеса в качестве роликов.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«Нападающий 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работа№6. Конструирование и исследование модели «Нападающий».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«Нападающий 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Беседа «Футбольная команда».Практическая работа№6. Конструирование и исследование модели «Нападающий».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«Нападающий 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работа№6. Конструирование и исследование модели «Нападающий».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работа№7 Конструирование и исследование модели «Ликующие болельщики».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работа№7 Конструирование и исследование модели «Ликующие болельщики».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работа№7 Конструирование и исследование модели «Ликующие болельщики».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работа№8 Конструирование и исследование модели «Порхающая птица».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работа№8 Конструирование и исследование модели «Ликующие болельщики».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работа№8 Конструирование и исследование модели «Ликующие болельщики».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«Непотопляемый парусник»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работа№9 Конструирование и исследование модели «Непотопляемый парусник» Колеса и маховики Транспортное средство с электроприводом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«Спасение самолёта»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работа№10.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1.Построить самую невероятную машину, которую можно себе представить.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2.Дать название своей машине и кратко объяснить остальному классу, какую полезную работу она выполняет.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 «Спасение самолёта»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«Спасение самолёта» Исследование и усовершенствование механизмов с использованием электропривода.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работа№11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Проектирование механизмов. Исследование и усовершенствование механизмов с использованием электропривода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работа№11</w:t>
            </w:r>
          </w:p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механизмов. Исследование и усовершенствование </w:t>
            </w:r>
            <w:r w:rsidRPr="00EF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механизмов с использованием электропривода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EB74F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98B">
              <w:rPr>
                <w:rFonts w:ascii="Times New Roman" w:hAnsi="Times New Roman" w:cs="Times New Roman"/>
                <w:sz w:val="28"/>
                <w:szCs w:val="28"/>
              </w:rPr>
              <w:t>Выставка проектов</w:t>
            </w:r>
          </w:p>
        </w:tc>
      </w:tr>
      <w:tr w:rsidR="00EF498B" w:rsidRPr="000843C7" w:rsidTr="00535605">
        <w:tc>
          <w:tcPr>
            <w:tcW w:w="851" w:type="dxa"/>
          </w:tcPr>
          <w:p w:rsid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498B" w:rsidRPr="00EF498B" w:rsidRDefault="00EF498B" w:rsidP="00EF49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EF498B" w:rsidRPr="00EF498B" w:rsidRDefault="00EF498B" w:rsidP="00EF4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744" w:rsidRDefault="008E5744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8E5744" w:rsidRPr="00472A1B" w:rsidRDefault="008E5744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C66CFE" w:rsidRPr="008E5744" w:rsidRDefault="00C66CFE" w:rsidP="008E57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44">
        <w:rPr>
          <w:rFonts w:ascii="Times New Roman" w:hAnsi="Times New Roman" w:cs="Times New Roman"/>
          <w:b/>
          <w:sz w:val="28"/>
          <w:szCs w:val="28"/>
        </w:rPr>
        <w:t>Перечень информационно-методического обеспечения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CFE" w:rsidRPr="008E5744" w:rsidRDefault="00C66CFE" w:rsidP="008E57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44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1.http://lego.rkc-74.ru/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 xml:space="preserve">2.http://www.lego.com/education/  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3.http://www.wroboto.org/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4.http://learning.9151394.ru</w:t>
      </w:r>
    </w:p>
    <w:p w:rsidR="002818C3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5.http://www.roboclub.ru/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CFE" w:rsidRPr="008E5744" w:rsidRDefault="00C66CFE" w:rsidP="008E574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44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1. Игнатьев, П.А. Программа курса «Первые шаги в робототехнику» [Электронный ресурс]: персональный сайт – www.ignatiev.hdd1.ru/informatika/lego.htm – Загл. с экрана</w:t>
      </w:r>
    </w:p>
    <w:p w:rsidR="00C66CFE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2. Козлов, В.В., Кондаков, А.М. Фундаментальное ядро содержания общего образования [Текст] – Москва: Просвещение, 2009. – 48 с.</w:t>
      </w:r>
    </w:p>
    <w:p w:rsidR="002818C3" w:rsidRPr="008E5744" w:rsidRDefault="00C66CFE" w:rsidP="008E574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44">
        <w:rPr>
          <w:rFonts w:ascii="Times New Roman" w:hAnsi="Times New Roman" w:cs="Times New Roman"/>
          <w:sz w:val="28"/>
          <w:szCs w:val="28"/>
        </w:rPr>
        <w:t>3. Копосов, Д.Г. Уроки робототехники в школе [Электронный ресурс]: Ито Архангельск 2010: всерос. Научн.-практ. Конф, Архангельск 7-10 декабря, 2010, статья ito.edu.ru/2010/Arkhangelsk/II/II-0-1.html</w:t>
      </w:r>
    </w:p>
    <w:p w:rsidR="002C072F" w:rsidRPr="00C66CFE" w:rsidRDefault="002C072F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p w:rsidR="000843C7" w:rsidRPr="00C66CFE" w:rsidRDefault="000843C7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sectPr w:rsidR="000843C7" w:rsidRPr="00C66CFE" w:rsidSect="004B2480">
      <w:pgSz w:w="11906" w:h="16838"/>
      <w:pgMar w:top="962" w:right="850" w:bottom="212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42" w:rsidRDefault="00830242" w:rsidP="007E63AB">
      <w:pPr>
        <w:spacing w:after="0" w:line="240" w:lineRule="auto"/>
      </w:pPr>
      <w:r>
        <w:separator/>
      </w:r>
    </w:p>
  </w:endnote>
  <w:endnote w:type="continuationSeparator" w:id="0">
    <w:p w:rsidR="00830242" w:rsidRDefault="00830242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42" w:rsidRDefault="00830242" w:rsidP="007E63AB">
      <w:pPr>
        <w:spacing w:after="0" w:line="240" w:lineRule="auto"/>
      </w:pPr>
      <w:r>
        <w:separator/>
      </w:r>
    </w:p>
  </w:footnote>
  <w:footnote w:type="continuationSeparator" w:id="0">
    <w:p w:rsidR="00830242" w:rsidRDefault="00830242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 w15:restartNumberingAfterBreak="0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20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31B"/>
    <w:rsid w:val="000843C7"/>
    <w:rsid w:val="000E4350"/>
    <w:rsid w:val="00100C5C"/>
    <w:rsid w:val="00102B2B"/>
    <w:rsid w:val="001B7CC4"/>
    <w:rsid w:val="001F19F9"/>
    <w:rsid w:val="00220A43"/>
    <w:rsid w:val="00262BD3"/>
    <w:rsid w:val="002818C3"/>
    <w:rsid w:val="002A0F4D"/>
    <w:rsid w:val="002C072F"/>
    <w:rsid w:val="002F36D6"/>
    <w:rsid w:val="003166FA"/>
    <w:rsid w:val="00386C97"/>
    <w:rsid w:val="00387C85"/>
    <w:rsid w:val="00397669"/>
    <w:rsid w:val="003F7AA0"/>
    <w:rsid w:val="00445D5E"/>
    <w:rsid w:val="00471D2E"/>
    <w:rsid w:val="00472A1B"/>
    <w:rsid w:val="004B2480"/>
    <w:rsid w:val="004B5CB4"/>
    <w:rsid w:val="004B7AB0"/>
    <w:rsid w:val="004F5BC4"/>
    <w:rsid w:val="00535605"/>
    <w:rsid w:val="005429AC"/>
    <w:rsid w:val="00556FB0"/>
    <w:rsid w:val="00584AA1"/>
    <w:rsid w:val="00596A37"/>
    <w:rsid w:val="005B3E15"/>
    <w:rsid w:val="005C04B9"/>
    <w:rsid w:val="00605548"/>
    <w:rsid w:val="00656AC2"/>
    <w:rsid w:val="006C0C03"/>
    <w:rsid w:val="006C19B3"/>
    <w:rsid w:val="006E4F04"/>
    <w:rsid w:val="00703892"/>
    <w:rsid w:val="0071681C"/>
    <w:rsid w:val="0079589A"/>
    <w:rsid w:val="007D0350"/>
    <w:rsid w:val="007E63AB"/>
    <w:rsid w:val="00830242"/>
    <w:rsid w:val="00877C45"/>
    <w:rsid w:val="008E5744"/>
    <w:rsid w:val="00937500"/>
    <w:rsid w:val="00954FD2"/>
    <w:rsid w:val="00A15F42"/>
    <w:rsid w:val="00A64AE6"/>
    <w:rsid w:val="00A810AC"/>
    <w:rsid w:val="00AB6067"/>
    <w:rsid w:val="00B23DFA"/>
    <w:rsid w:val="00BA79D7"/>
    <w:rsid w:val="00BB00B9"/>
    <w:rsid w:val="00C0480C"/>
    <w:rsid w:val="00C2722F"/>
    <w:rsid w:val="00C27DD4"/>
    <w:rsid w:val="00C4631B"/>
    <w:rsid w:val="00C66CFE"/>
    <w:rsid w:val="00C77BC7"/>
    <w:rsid w:val="00CB4064"/>
    <w:rsid w:val="00CF344B"/>
    <w:rsid w:val="00D04F5F"/>
    <w:rsid w:val="00DA3DAA"/>
    <w:rsid w:val="00DE1A43"/>
    <w:rsid w:val="00E24646"/>
    <w:rsid w:val="00EB74F3"/>
    <w:rsid w:val="00EE7ACA"/>
    <w:rsid w:val="00EF498B"/>
    <w:rsid w:val="00F14BCB"/>
    <w:rsid w:val="00F174D3"/>
    <w:rsid w:val="00F81750"/>
    <w:rsid w:val="00FA3637"/>
    <w:rsid w:val="00FC5539"/>
    <w:rsid w:val="00FF34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A315"/>
  <w15:docId w15:val="{244DFC20-59D0-4227-B8D0-41D700B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1C"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39"/>
    <w:rsid w:val="00AB6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0A1-E7D6-44EE-8CD7-9340BB66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2015-01-22T05:56:00Z</cp:lastPrinted>
  <dcterms:created xsi:type="dcterms:W3CDTF">2014-09-28T05:53:00Z</dcterms:created>
  <dcterms:modified xsi:type="dcterms:W3CDTF">2023-01-28T02:43:00Z</dcterms:modified>
</cp:coreProperties>
</file>